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C8" w:rsidRDefault="00EC64C8" w:rsidP="00EC64C8">
      <w:pPr>
        <w:jc w:val="center"/>
        <w:rPr>
          <w:b/>
        </w:rPr>
      </w:pPr>
      <w:r>
        <w:rPr>
          <w:b/>
        </w:rPr>
        <w:t>НОВОЛУГАНСЬКА ЗАГАЛЬНООСВЫТНЯ ШКОЛА І – ІІІ СТУПЕНІВ</w:t>
      </w: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</w:rPr>
      </w:pPr>
    </w:p>
    <w:p w:rsidR="00EC64C8" w:rsidRDefault="00EC64C8" w:rsidP="00EC64C8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БАХМУТСЬКИЙ КРАЙ: СІЛЬСЬКЕ ГОСПОДАРСТВО РАДЯНСЬКОГО ПЕРІОДУ</w:t>
      </w:r>
    </w:p>
    <w:p w:rsidR="00EC64C8" w:rsidRDefault="00EC64C8" w:rsidP="00EC64C8">
      <w:pPr>
        <w:jc w:val="center"/>
        <w:rPr>
          <w:b/>
          <w:sz w:val="56"/>
          <w:szCs w:val="56"/>
          <w:lang w:val="uk-UA"/>
        </w:rPr>
      </w:pPr>
    </w:p>
    <w:p w:rsidR="00EC64C8" w:rsidRDefault="00EC64C8" w:rsidP="00EC64C8">
      <w:pPr>
        <w:jc w:val="center"/>
        <w:rPr>
          <w:b/>
          <w:sz w:val="56"/>
          <w:szCs w:val="56"/>
          <w:lang w:val="uk-UA"/>
        </w:rPr>
      </w:pPr>
    </w:p>
    <w:p w:rsidR="00EC64C8" w:rsidRDefault="00EC64C8" w:rsidP="00EC64C8">
      <w:pPr>
        <w:jc w:val="center"/>
        <w:rPr>
          <w:b/>
          <w:sz w:val="56"/>
          <w:szCs w:val="56"/>
          <w:lang w:val="uk-UA"/>
        </w:rPr>
      </w:pPr>
    </w:p>
    <w:p w:rsidR="00EC64C8" w:rsidRDefault="00EC64C8" w:rsidP="00EC64C8">
      <w:pPr>
        <w:jc w:val="center"/>
        <w:rPr>
          <w:b/>
          <w:sz w:val="56"/>
          <w:szCs w:val="56"/>
          <w:lang w:val="uk-UA"/>
        </w:rPr>
      </w:pPr>
    </w:p>
    <w:p w:rsidR="00EC64C8" w:rsidRDefault="00EC64C8" w:rsidP="00EC64C8">
      <w:pPr>
        <w:jc w:val="center"/>
        <w:rPr>
          <w:b/>
          <w:sz w:val="56"/>
          <w:szCs w:val="56"/>
          <w:lang w:val="uk-UA"/>
        </w:rPr>
      </w:pPr>
    </w:p>
    <w:p w:rsidR="00EC64C8" w:rsidRDefault="00EC64C8" w:rsidP="00EC64C8">
      <w:pPr>
        <w:jc w:val="center"/>
        <w:rPr>
          <w:b/>
          <w:sz w:val="56"/>
          <w:szCs w:val="56"/>
          <w:lang w:val="uk-UA"/>
        </w:rPr>
      </w:pPr>
    </w:p>
    <w:p w:rsidR="00EC64C8" w:rsidRDefault="00EC64C8" w:rsidP="00EC64C8">
      <w:pPr>
        <w:rPr>
          <w:sz w:val="28"/>
          <w:szCs w:val="28"/>
          <w:lang w:val="uk-UA"/>
        </w:rPr>
      </w:pPr>
    </w:p>
    <w:p w:rsidR="00EC64C8" w:rsidRPr="00D742B9" w:rsidRDefault="00D742B9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EC64C8" w:rsidRPr="00D742B9">
        <w:rPr>
          <w:rFonts w:ascii="Times New Roman" w:hAnsi="Times New Roman" w:cs="Times New Roman"/>
          <w:sz w:val="28"/>
          <w:szCs w:val="28"/>
          <w:lang w:val="uk-UA"/>
        </w:rPr>
        <w:t xml:space="preserve">На базі індивідуальних господарств хутора Рябих у травні 1930 року був організований радгосп імені Першого Травня. </w:t>
      </w:r>
      <w:r w:rsidR="00B5663D" w:rsidRPr="00D742B9">
        <w:rPr>
          <w:rFonts w:ascii="Times New Roman" w:hAnsi="Times New Roman" w:cs="Times New Roman"/>
          <w:sz w:val="28"/>
          <w:szCs w:val="28"/>
          <w:lang w:val="uk-UA"/>
        </w:rPr>
        <w:t>В перші роки свого існування він пережив великі труднощі. Ця земля, де було розташовано радгосп, вважалась малопридатною для розвитку землеробства.</w:t>
      </w:r>
      <w:r w:rsidR="00591A74" w:rsidRPr="00D742B9">
        <w:rPr>
          <w:rFonts w:ascii="Times New Roman" w:hAnsi="Times New Roman" w:cs="Times New Roman"/>
          <w:sz w:val="28"/>
          <w:szCs w:val="28"/>
          <w:lang w:val="uk-UA"/>
        </w:rPr>
        <w:t xml:space="preserve"> Але коли було введені та освоєні правильні сівозміни радгосп добився підвищення врожайності і були створені умови для розвитку тваринництва. Ще до початку війни радгосп імені Першого Травня забезпечував гірняків, металургів, хіміків, залізно дорожників м’ясом, молоком, салом.</w:t>
      </w:r>
    </w:p>
    <w:p w:rsidR="00591A74" w:rsidRPr="00D742B9" w:rsidRDefault="00D742B9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1A74" w:rsidRPr="00D742B9">
        <w:rPr>
          <w:rFonts w:ascii="Times New Roman" w:hAnsi="Times New Roman" w:cs="Times New Roman"/>
          <w:sz w:val="28"/>
          <w:szCs w:val="28"/>
          <w:lang w:val="uk-UA"/>
        </w:rPr>
        <w:t xml:space="preserve">Йшли роки, господарство зростало. </w:t>
      </w:r>
      <w:r w:rsidRPr="00D742B9">
        <w:rPr>
          <w:rFonts w:ascii="Times New Roman" w:hAnsi="Times New Roman" w:cs="Times New Roman"/>
          <w:sz w:val="28"/>
          <w:szCs w:val="28"/>
          <w:lang w:val="uk-UA"/>
        </w:rPr>
        <w:t>Держава виділила радгоспу 29 тракторів. Поступили також вітчизняні сівалки і перші причіпні комбайни. Протягом десяти років радгосп добився великих успіхів, зокрема у тваринництві.</w:t>
      </w:r>
    </w:p>
    <w:p w:rsidR="00D742B9" w:rsidRPr="00D742B9" w:rsidRDefault="00D742B9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B9">
        <w:rPr>
          <w:rFonts w:ascii="Times New Roman" w:hAnsi="Times New Roman" w:cs="Times New Roman"/>
          <w:sz w:val="28"/>
          <w:szCs w:val="28"/>
          <w:lang w:val="uk-UA"/>
        </w:rPr>
        <w:t xml:space="preserve">  Близькість крупних індустріальних міст Донбасу благотворно позначилося на розвитку господарства. Тут раніше інших почали застосовувати механізацію трудомістких процесів на фермах, ввели досконаліші форми організації виробництва.</w:t>
      </w:r>
    </w:p>
    <w:p w:rsidR="00D742B9" w:rsidRDefault="00D742B9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B9">
        <w:rPr>
          <w:rFonts w:ascii="Times New Roman" w:hAnsi="Times New Roman" w:cs="Times New Roman"/>
          <w:sz w:val="28"/>
          <w:szCs w:val="28"/>
          <w:lang w:val="uk-UA"/>
        </w:rPr>
        <w:t xml:space="preserve">  Запити споживачів на різноманітну продукцію тваринництва і рільництва стали стимулом для різностороннього розвитку радгоспного виробництва. У Донбасі йшла добра слава про свинарський радгосп</w:t>
      </w:r>
      <w:r>
        <w:rPr>
          <w:sz w:val="28"/>
          <w:szCs w:val="28"/>
          <w:lang w:val="uk-UA"/>
        </w:rPr>
        <w:t>.</w:t>
      </w:r>
    </w:p>
    <w:p w:rsidR="001D143B" w:rsidRDefault="00CF34B8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Величезного збитку принесла Велика Вітчизняна війна. Німецькі окупанти розорили радгосп, забрали худобу, знищили ферми, спалили житлові будинки.</w:t>
      </w:r>
      <w:r w:rsidR="00897E40">
        <w:rPr>
          <w:rFonts w:ascii="Times New Roman" w:hAnsi="Times New Roman" w:cs="Times New Roman"/>
          <w:sz w:val="28"/>
          <w:szCs w:val="28"/>
          <w:lang w:val="uk-UA"/>
        </w:rPr>
        <w:t xml:space="preserve"> Після вигнання німецьких окупантів у радгоспі залишилося три корови і дванадцять двомісячних поросят.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важких умовах відбудовувалося господарство. У перші дні після звільнення Донбасу велику допомогу учинили промислові підприємства Донбасу.</w:t>
      </w:r>
      <w:r w:rsidR="005610F8">
        <w:rPr>
          <w:rFonts w:ascii="Times New Roman" w:hAnsi="Times New Roman" w:cs="Times New Roman"/>
          <w:sz w:val="28"/>
          <w:szCs w:val="28"/>
          <w:lang w:val="uk-UA"/>
        </w:rPr>
        <w:t xml:space="preserve"> Трактористи і робочі ремонтної майстерні під керівництвом механіка Фоміна Опанаса Ілліча за осінь і зиму 1943року зібрали на полях і дорогах розбиту ворогом сільськогосподарську техніку. Вони трудилися не шкодуючи сил щоб повернути техніку до роботи. </w:t>
      </w:r>
      <w:r w:rsidR="00897E40">
        <w:rPr>
          <w:rFonts w:ascii="Times New Roman" w:hAnsi="Times New Roman" w:cs="Times New Roman"/>
          <w:sz w:val="28"/>
          <w:szCs w:val="28"/>
          <w:lang w:val="uk-UA"/>
        </w:rPr>
        <w:t>На загальних зборах робоча радгоспу Забарна Феодосія Опанасівна звернулася до жінок з такою пропозицією: «Якщо кожна з нас посадить зараз на яйця квочку і здасть її всім виводком, то до осені у нас буде своя птахоферма». Пропозицію підтримали, і до кінця року було близько 500 курей. Так само було вирішено питання і про організацію ферми великої рогатої худоби. Люди брали зобов’язання виростити свою телицю і здати</w:t>
      </w:r>
      <w:r w:rsidR="001D143B">
        <w:rPr>
          <w:rFonts w:ascii="Times New Roman" w:hAnsi="Times New Roman" w:cs="Times New Roman"/>
          <w:sz w:val="28"/>
          <w:szCs w:val="28"/>
          <w:lang w:val="uk-UA"/>
        </w:rPr>
        <w:t xml:space="preserve"> її на радгоспну ферму до кінця року, коли будуть відновлені споруди. Знатна свинарка радгоспу, бригадир </w:t>
      </w:r>
      <w:proofErr w:type="spellStart"/>
      <w:r w:rsidR="001D143B">
        <w:rPr>
          <w:rFonts w:ascii="Times New Roman" w:hAnsi="Times New Roman" w:cs="Times New Roman"/>
          <w:sz w:val="28"/>
          <w:szCs w:val="28"/>
          <w:lang w:val="uk-UA"/>
        </w:rPr>
        <w:t>Водолазко</w:t>
      </w:r>
      <w:proofErr w:type="spellEnd"/>
      <w:r w:rsidR="001D143B">
        <w:rPr>
          <w:rFonts w:ascii="Times New Roman" w:hAnsi="Times New Roman" w:cs="Times New Roman"/>
          <w:sz w:val="28"/>
          <w:szCs w:val="28"/>
          <w:lang w:val="uk-UA"/>
        </w:rPr>
        <w:t xml:space="preserve"> Матрона Андріївна, зобов’язалася з 12 поросят, що залишилися, виростити свиноматок і до кінця року отримати від них приплід. Велику допомогу надала </w:t>
      </w:r>
      <w:proofErr w:type="spellStart"/>
      <w:r w:rsidR="001D143B">
        <w:rPr>
          <w:rFonts w:ascii="Times New Roman" w:hAnsi="Times New Roman" w:cs="Times New Roman"/>
          <w:sz w:val="28"/>
          <w:szCs w:val="28"/>
          <w:lang w:val="uk-UA"/>
        </w:rPr>
        <w:t>Новосибирська</w:t>
      </w:r>
      <w:proofErr w:type="spellEnd"/>
      <w:r w:rsidR="001D143B">
        <w:rPr>
          <w:rFonts w:ascii="Times New Roman" w:hAnsi="Times New Roman" w:cs="Times New Roman"/>
          <w:sz w:val="28"/>
          <w:szCs w:val="28"/>
          <w:lang w:val="uk-UA"/>
        </w:rPr>
        <w:t xml:space="preserve"> область. Радгосп отримав звідти 29 свиноматок і 100 молодих свинок.</w:t>
      </w:r>
    </w:p>
    <w:p w:rsidR="005610F8" w:rsidRDefault="001D143B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F8">
        <w:rPr>
          <w:rFonts w:ascii="Times New Roman" w:hAnsi="Times New Roman" w:cs="Times New Roman"/>
          <w:sz w:val="28"/>
          <w:szCs w:val="28"/>
          <w:lang w:val="uk-UA"/>
        </w:rPr>
        <w:t xml:space="preserve">Великі труднощі випробувало господарство в насінні вівса, не було картоплі. Щоб засіяти поля, жителі села віддали всі свої мізерні запаси зерна. Та все ж на всю площу посівного матеріалу не вистачило. В отриманні необхідної кількості насіння вівса, ячменю, картоплі допомогу надала </w:t>
      </w:r>
      <w:proofErr w:type="spellStart"/>
      <w:r w:rsidR="005610F8">
        <w:rPr>
          <w:rFonts w:ascii="Times New Roman" w:hAnsi="Times New Roman" w:cs="Times New Roman"/>
          <w:sz w:val="28"/>
          <w:szCs w:val="28"/>
          <w:lang w:val="uk-UA"/>
        </w:rPr>
        <w:t>Горлівська</w:t>
      </w:r>
      <w:proofErr w:type="spellEnd"/>
      <w:r w:rsidR="005610F8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депутатів </w:t>
      </w:r>
      <w:r w:rsidR="00897E40">
        <w:rPr>
          <w:rFonts w:ascii="Times New Roman" w:hAnsi="Times New Roman" w:cs="Times New Roman"/>
          <w:sz w:val="28"/>
          <w:szCs w:val="28"/>
          <w:lang w:val="uk-UA"/>
        </w:rPr>
        <w:t>трудящих</w:t>
      </w:r>
      <w:r w:rsidR="005610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7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Дружина військовослужбовця Тетяна </w:t>
      </w:r>
      <w:proofErr w:type="spellStart"/>
      <w:r w:rsidR="00935A46">
        <w:rPr>
          <w:rFonts w:ascii="Times New Roman" w:hAnsi="Times New Roman" w:cs="Times New Roman"/>
          <w:sz w:val="28"/>
          <w:szCs w:val="28"/>
          <w:lang w:val="uk-UA"/>
        </w:rPr>
        <w:t>Гальченко</w:t>
      </w:r>
      <w:proofErr w:type="spellEnd"/>
      <w:r w:rsidR="00935A46">
        <w:rPr>
          <w:rFonts w:ascii="Times New Roman" w:hAnsi="Times New Roman" w:cs="Times New Roman"/>
          <w:sz w:val="28"/>
          <w:szCs w:val="28"/>
          <w:lang w:val="uk-UA"/>
        </w:rPr>
        <w:t xml:space="preserve"> та три її доньки не уходили з поля. На ланках, які порала сім’я було зібрано рекордний врожай. В результаті цих успіхів р</w:t>
      </w:r>
      <w:r w:rsidR="00897E40">
        <w:rPr>
          <w:rFonts w:ascii="Times New Roman" w:hAnsi="Times New Roman" w:cs="Times New Roman"/>
          <w:sz w:val="28"/>
          <w:szCs w:val="28"/>
          <w:lang w:val="uk-UA"/>
        </w:rPr>
        <w:t xml:space="preserve">адгосп забезпечив себе власним насінням, накопичив необхідну кількість кормів. </w:t>
      </w:r>
    </w:p>
    <w:p w:rsidR="00CF34B8" w:rsidRDefault="00CF34B8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Вже у березні 1944 року до господарства була проведена високовольтна лінія електропередачі. Майже в усіх будинках та квартирах з’явилося електричне світло. Було створено свій радіовузол.</w:t>
      </w:r>
    </w:p>
    <w:p w:rsidR="005610F8" w:rsidRDefault="005610F8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йшла війна а колектив радгоспу розгорнули будівництво корівників, свинарників і п’ятиквартирний дім.</w:t>
      </w:r>
      <w:r w:rsidR="001D1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10F8" w:rsidRDefault="005610F8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Радгосп відновлювався і перший сільськогосподарський рік закінчився прибутком в 1 млн. карб. </w:t>
      </w:r>
    </w:p>
    <w:p w:rsidR="001D143B" w:rsidRDefault="001D143B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1957 році було змінено напрям радгоспу. Його реорганізували в овоче – молочний.</w:t>
      </w:r>
      <w:r w:rsidR="00935A46">
        <w:rPr>
          <w:rFonts w:ascii="Times New Roman" w:hAnsi="Times New Roman" w:cs="Times New Roman"/>
          <w:sz w:val="28"/>
          <w:szCs w:val="28"/>
          <w:lang w:val="uk-UA"/>
        </w:rPr>
        <w:t xml:space="preserve"> Додалося турбот у працівників сільського господарства. Потрібно було думати про молоко, дбати про його якість і кількість.</w:t>
      </w:r>
    </w:p>
    <w:p w:rsidR="00AA4C88" w:rsidRDefault="00AA4C88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1970 році, у зв’язку з будівництвом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Вуглегірської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ТЕС, радгосп Першого Травня, що знаходився у річищі майбутнього водосховища, поміняв свою прописку. Населення розуміло, що це необхідно, але з біллю покидали свої хати. З’явилося нове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Новолуганське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F56">
        <w:rPr>
          <w:rFonts w:ascii="Times New Roman" w:hAnsi="Times New Roman" w:cs="Times New Roman"/>
          <w:sz w:val="28"/>
          <w:szCs w:val="28"/>
          <w:lang w:val="uk-UA"/>
        </w:rPr>
        <w:t xml:space="preserve">  До осені 1971 – 1972 року було завершено зведення житлових будинків загальною площею 6 тисяч квадратних метрів з центральним опалюванням, водопроводом, каналізацією, газопроводом.</w:t>
      </w:r>
    </w:p>
    <w:p w:rsidR="00174F56" w:rsidRDefault="00174F56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1974 рік – рік народження радгоспу – комбінату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Вуглегірський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Очолив нове господарство Віталій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Васильвич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Кафтанов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03CB">
        <w:rPr>
          <w:rFonts w:ascii="Times New Roman" w:hAnsi="Times New Roman" w:cs="Times New Roman"/>
          <w:sz w:val="28"/>
          <w:szCs w:val="28"/>
          <w:lang w:val="uk-UA"/>
        </w:rPr>
        <w:t xml:space="preserve"> У 29 років він взяв на себе відповідальність та керівництво комплексом. Коли виникло питання про створення в республіці комплекс по </w:t>
      </w:r>
      <w:proofErr w:type="spellStart"/>
      <w:r w:rsidR="008003CB">
        <w:rPr>
          <w:rFonts w:ascii="Times New Roman" w:hAnsi="Times New Roman" w:cs="Times New Roman"/>
          <w:sz w:val="28"/>
          <w:szCs w:val="28"/>
          <w:lang w:val="uk-UA"/>
        </w:rPr>
        <w:t>відкорму</w:t>
      </w:r>
      <w:proofErr w:type="spellEnd"/>
      <w:r w:rsidR="008003CB">
        <w:rPr>
          <w:rFonts w:ascii="Times New Roman" w:hAnsi="Times New Roman" w:cs="Times New Roman"/>
          <w:sz w:val="28"/>
          <w:szCs w:val="28"/>
          <w:lang w:val="uk-UA"/>
        </w:rPr>
        <w:t xml:space="preserve"> свиней, то </w:t>
      </w:r>
      <w:proofErr w:type="spellStart"/>
      <w:r w:rsidR="008003CB">
        <w:rPr>
          <w:rFonts w:ascii="Times New Roman" w:hAnsi="Times New Roman" w:cs="Times New Roman"/>
          <w:sz w:val="28"/>
          <w:szCs w:val="28"/>
          <w:lang w:val="uk-UA"/>
        </w:rPr>
        <w:t>В.В.КАфтанов</w:t>
      </w:r>
      <w:proofErr w:type="spellEnd"/>
      <w:r w:rsidR="0092118F">
        <w:rPr>
          <w:rFonts w:ascii="Times New Roman" w:hAnsi="Times New Roman" w:cs="Times New Roman"/>
          <w:sz w:val="28"/>
          <w:szCs w:val="28"/>
          <w:lang w:val="uk-UA"/>
        </w:rPr>
        <w:t xml:space="preserve"> заявив, що комплекс повинен бути на землях радгоспу імені Першого Травня.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комплекс став одним з найбільших на Україні тваринницьких комплексів. На 70 га. Розкинулися виробничі корпуси нового комбінату по вирощуванню свиней. Комплекс побудований за італійським проектом,  розвивався. Перш за все, пустили в експлуатацію власний племінний репродуктор, створили своє маткове поголів’я. Відпала необхідність купувати племінних тварин.</w:t>
      </w:r>
      <w:r w:rsidR="008003CB">
        <w:rPr>
          <w:rFonts w:ascii="Times New Roman" w:hAnsi="Times New Roman" w:cs="Times New Roman"/>
          <w:sz w:val="28"/>
          <w:szCs w:val="28"/>
          <w:lang w:val="uk-UA"/>
        </w:rPr>
        <w:t xml:space="preserve">  Перейшли на штучне запліднення свиноматок, почали застосовувати рідкі корми. Потужність комплексу 13600 тисяч свиней на рік.</w:t>
      </w:r>
    </w:p>
    <w:p w:rsidR="00317A25" w:rsidRDefault="00DF3099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1985 рік – рік Перебудови. Це період рішучого переходу до нових технологій, переозброєння виробництва, демократизації виробничих відносин на підприємстві, початок виходу з екологічної і економічної кризи. Цього року директором радгоспом імені Першого Травня став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Пастухов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Степанович. Важке йому дісталося господарство. Більше двох мільйонів боргу не обіцяли легкого життя, та він на нього і не розраховував, думаючи як виправити ситуацію. Заходи доводилося приймати всілякі, деколи досить жорсткі, до вмовляння він не звик, і далеко не кожному фахівцеві під силу було витримати напористий, вимогливий, цілеспрямований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 директора. Господарство почало отримувати прибутки. Почалася значна реконструкція сільськог</w:t>
      </w:r>
      <w:r w:rsidR="00317A25">
        <w:rPr>
          <w:rFonts w:ascii="Times New Roman" w:hAnsi="Times New Roman" w:cs="Times New Roman"/>
          <w:sz w:val="28"/>
          <w:szCs w:val="28"/>
          <w:lang w:val="uk-UA"/>
        </w:rPr>
        <w:t>осподарських споруд, будівництво житла стало найголовнішою задачею. Для вдосконалення розрахункових показників у тваринництві та інших службах був придбаний комп’ютер.</w:t>
      </w:r>
    </w:p>
    <w:p w:rsidR="0092118F" w:rsidRPr="00CF34B8" w:rsidRDefault="00317A25" w:rsidP="00B5359D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травні 1992 року на загальних зборах колектив вирішував питання про об’єднання радгоспу імені Першого Травня і комбінату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Вуглегірський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Ці господарства розташовані на спільній території, і тому об’єднавши свої господарства змогли б разом вирішувати всі питання. Це питання було підтримано в районі, області, республіці. Було видано наказ від 5 червня 1992 року про те, що згідно наказу п/о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Донецкживпром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29 травня 1992 року, радгосп імені Першого Травня приєднується до радгоспу – комбінату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Вуглегірський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з метою </w:t>
      </w:r>
      <w:r w:rsidR="00CC4A24">
        <w:rPr>
          <w:rFonts w:ascii="Times New Roman" w:hAnsi="Times New Roman" w:cs="Times New Roman"/>
          <w:sz w:val="28"/>
          <w:szCs w:val="28"/>
          <w:lang w:val="uk-UA"/>
        </w:rPr>
        <w:t>стабільної роботи підприємств.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4A24">
        <w:rPr>
          <w:rFonts w:ascii="Times New Roman" w:hAnsi="Times New Roman" w:cs="Times New Roman"/>
          <w:sz w:val="28"/>
          <w:szCs w:val="28"/>
          <w:lang w:val="uk-UA"/>
        </w:rPr>
        <w:t xml:space="preserve">’єднання не дало позитивних результатів, швидше навпаки. Різко скоротилося чисельність поголів’я, зростали борги. Підприємство ставало нерентабельним. </w:t>
      </w:r>
      <w:r w:rsidR="00DF30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24">
        <w:rPr>
          <w:rFonts w:ascii="Times New Roman" w:hAnsi="Times New Roman" w:cs="Times New Roman"/>
          <w:sz w:val="28"/>
          <w:szCs w:val="28"/>
          <w:lang w:val="uk-UA"/>
        </w:rPr>
        <w:t xml:space="preserve">Люди місяцями не отримували зарплатню. Вони звинувачували  державу і місцеве керівництво і насамперед </w:t>
      </w:r>
      <w:proofErr w:type="spellStart"/>
      <w:r w:rsidR="00CC4A24">
        <w:rPr>
          <w:rFonts w:ascii="Times New Roman" w:hAnsi="Times New Roman" w:cs="Times New Roman"/>
          <w:sz w:val="28"/>
          <w:szCs w:val="28"/>
          <w:lang w:val="uk-UA"/>
        </w:rPr>
        <w:t>В.В.Кафтанова</w:t>
      </w:r>
      <w:proofErr w:type="spellEnd"/>
      <w:r w:rsidR="00CC4A24">
        <w:rPr>
          <w:rFonts w:ascii="Times New Roman" w:hAnsi="Times New Roman" w:cs="Times New Roman"/>
          <w:sz w:val="28"/>
          <w:szCs w:val="28"/>
          <w:lang w:val="uk-UA"/>
        </w:rPr>
        <w:t xml:space="preserve">. його відправили на пенсію, а його місце зайняв молодий лідер Юрій Петрович </w:t>
      </w:r>
      <w:proofErr w:type="spellStart"/>
      <w:r w:rsidR="00CC4A24">
        <w:rPr>
          <w:rFonts w:ascii="Times New Roman" w:hAnsi="Times New Roman" w:cs="Times New Roman"/>
          <w:sz w:val="28"/>
          <w:szCs w:val="28"/>
          <w:lang w:val="uk-UA"/>
        </w:rPr>
        <w:t>Акневський</w:t>
      </w:r>
      <w:proofErr w:type="spellEnd"/>
      <w:r w:rsidR="00CC4A24">
        <w:rPr>
          <w:rFonts w:ascii="Times New Roman" w:hAnsi="Times New Roman" w:cs="Times New Roman"/>
          <w:sz w:val="28"/>
          <w:szCs w:val="28"/>
          <w:lang w:val="uk-UA"/>
        </w:rPr>
        <w:t>, який протягом чотирьох місяців намагався врятувати комплекс. Але комплекс гинув.</w:t>
      </w:r>
      <w:r w:rsidR="002E7453">
        <w:rPr>
          <w:rFonts w:ascii="Times New Roman" w:hAnsi="Times New Roman" w:cs="Times New Roman"/>
          <w:sz w:val="28"/>
          <w:szCs w:val="28"/>
          <w:lang w:val="uk-UA"/>
        </w:rPr>
        <w:t xml:space="preserve"> Почалася міграція населення, яке їхало на заробітки. Але знайшлися люди які повірили у завтрашній день. Один із них був </w:t>
      </w:r>
      <w:proofErr w:type="spellStart"/>
      <w:r w:rsidR="002E7453">
        <w:rPr>
          <w:rFonts w:ascii="Times New Roman" w:hAnsi="Times New Roman" w:cs="Times New Roman"/>
          <w:sz w:val="28"/>
          <w:szCs w:val="28"/>
          <w:lang w:val="uk-UA"/>
        </w:rPr>
        <w:t>Ю.П.Окневський</w:t>
      </w:r>
      <w:proofErr w:type="spellEnd"/>
      <w:r w:rsidR="002E7453">
        <w:rPr>
          <w:rFonts w:ascii="Times New Roman" w:hAnsi="Times New Roman" w:cs="Times New Roman"/>
          <w:sz w:val="28"/>
          <w:szCs w:val="28"/>
          <w:lang w:val="uk-UA"/>
        </w:rPr>
        <w:t>, який став пізніше директором ЗАО «</w:t>
      </w:r>
      <w:proofErr w:type="spellStart"/>
      <w:r w:rsidR="002E7453">
        <w:rPr>
          <w:rFonts w:ascii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 w:rsidR="002E7453">
        <w:rPr>
          <w:rFonts w:ascii="Times New Roman" w:hAnsi="Times New Roman" w:cs="Times New Roman"/>
          <w:sz w:val="28"/>
          <w:szCs w:val="28"/>
          <w:lang w:val="uk-UA"/>
        </w:rPr>
        <w:t xml:space="preserve"> аграрний союз»</w:t>
      </w:r>
    </w:p>
    <w:p w:rsidR="00D742B9" w:rsidRDefault="00D742B9" w:rsidP="00B5359D">
      <w:pPr>
        <w:spacing w:after="0"/>
        <w:ind w:left="-851" w:firstLine="284"/>
        <w:jc w:val="both"/>
        <w:rPr>
          <w:sz w:val="28"/>
          <w:szCs w:val="28"/>
          <w:lang w:val="en-US"/>
        </w:rPr>
      </w:pPr>
    </w:p>
    <w:p w:rsidR="00B5359D" w:rsidRDefault="00B5359D" w:rsidP="00B5359D">
      <w:pPr>
        <w:spacing w:after="0"/>
        <w:ind w:left="-851" w:firstLine="284"/>
        <w:jc w:val="both"/>
        <w:rPr>
          <w:sz w:val="28"/>
          <w:szCs w:val="28"/>
          <w:lang w:val="en-US"/>
        </w:rPr>
      </w:pPr>
    </w:p>
    <w:p w:rsidR="00B5359D" w:rsidRDefault="00B5359D" w:rsidP="00B5359D">
      <w:pPr>
        <w:spacing w:after="0"/>
        <w:ind w:left="-851" w:firstLine="284"/>
        <w:jc w:val="both"/>
        <w:rPr>
          <w:sz w:val="28"/>
          <w:szCs w:val="28"/>
          <w:lang w:val="en-US"/>
        </w:rPr>
      </w:pPr>
    </w:p>
    <w:p w:rsidR="00B5359D" w:rsidRPr="00B5359D" w:rsidRDefault="00B5359D" w:rsidP="00B5359D">
      <w:pPr>
        <w:spacing w:after="0"/>
        <w:ind w:left="-851" w:firstLine="284"/>
        <w:jc w:val="both"/>
        <w:rPr>
          <w:sz w:val="28"/>
          <w:szCs w:val="28"/>
          <w:lang w:val="en-US"/>
        </w:rPr>
      </w:pPr>
    </w:p>
    <w:p w:rsidR="00591A74" w:rsidRDefault="00591A74" w:rsidP="00B5359D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91A74" w:rsidRPr="00EC64C8" w:rsidRDefault="00591A74" w:rsidP="00B5359D">
      <w:pPr>
        <w:spacing w:after="0"/>
        <w:ind w:left="-851" w:firstLine="284"/>
        <w:jc w:val="both"/>
        <w:rPr>
          <w:sz w:val="28"/>
          <w:szCs w:val="28"/>
          <w:lang w:val="uk-UA"/>
        </w:rPr>
      </w:pPr>
    </w:p>
    <w:p w:rsidR="00EC64C8" w:rsidRPr="00591A74" w:rsidRDefault="00EC64C8" w:rsidP="00EC64C8">
      <w:pPr>
        <w:jc w:val="center"/>
        <w:rPr>
          <w:b/>
          <w:sz w:val="56"/>
          <w:szCs w:val="56"/>
          <w:lang w:val="uk-UA"/>
        </w:rPr>
      </w:pPr>
    </w:p>
    <w:p w:rsidR="00EC64C8" w:rsidRDefault="00EC64C8" w:rsidP="00EC64C8">
      <w:pPr>
        <w:jc w:val="center"/>
        <w:rPr>
          <w:b/>
          <w:sz w:val="56"/>
          <w:szCs w:val="56"/>
        </w:rPr>
      </w:pPr>
    </w:p>
    <w:p w:rsidR="00EC64C8" w:rsidRDefault="00EC64C8" w:rsidP="00EC64C8">
      <w:pPr>
        <w:jc w:val="center"/>
        <w:rPr>
          <w:b/>
          <w:sz w:val="56"/>
          <w:szCs w:val="56"/>
        </w:rPr>
      </w:pPr>
    </w:p>
    <w:p w:rsidR="00597552" w:rsidRDefault="00597552">
      <w:pPr>
        <w:rPr>
          <w:lang w:val="uk-UA"/>
        </w:rPr>
      </w:pPr>
    </w:p>
    <w:p w:rsidR="00D83551" w:rsidRDefault="00597552">
      <w:pPr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-339090</wp:posOffset>
            </wp:positionV>
            <wp:extent cx="6057900" cy="3981450"/>
            <wp:effectExtent l="19050" t="0" r="0" b="0"/>
            <wp:wrapTight wrapText="bothSides">
              <wp:wrapPolygon edited="0">
                <wp:start x="-68" y="0"/>
                <wp:lineTo x="-68" y="21497"/>
                <wp:lineTo x="21600" y="21497"/>
                <wp:lineTo x="21600" y="0"/>
                <wp:lineTo x="-68" y="0"/>
              </wp:wrapPolygon>
            </wp:wrapTight>
            <wp:docPr id="2" name="Рисунок 2" descr="..\..\Мои рисунки\Фото для реферата о селе\Новая папка\DSC0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Мои рисунки\Фото для реферата о селе\Новая папка\DSC00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</w:t>
      </w: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C7347D" w:rsidRPr="00C7347D" w:rsidRDefault="00C734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Перші машинно-тракторна станція</w:t>
      </w:r>
    </w:p>
    <w:p w:rsidR="00597552" w:rsidRDefault="00C7347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8255</wp:posOffset>
            </wp:positionV>
            <wp:extent cx="5747385" cy="3933825"/>
            <wp:effectExtent l="19050" t="0" r="5715" b="0"/>
            <wp:wrapTight wrapText="bothSides">
              <wp:wrapPolygon edited="0">
                <wp:start x="-72" y="0"/>
                <wp:lineTo x="-72" y="21548"/>
                <wp:lineTo x="21621" y="21548"/>
                <wp:lineTo x="21621" y="0"/>
                <wp:lineTo x="-72" y="0"/>
              </wp:wrapPolygon>
            </wp:wrapTight>
            <wp:docPr id="3" name="Рисунок 3" descr="..\..\Мои рисунки\Фото для реферата о селе\Новая папка\Фото(2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Мои рисунки\Фото для реферата о селе\Новая папка\Фото(2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C7347D" w:rsidRPr="00C7347D" w:rsidRDefault="00C7347D">
      <w:pPr>
        <w:rPr>
          <w:b/>
          <w:sz w:val="28"/>
          <w:szCs w:val="28"/>
          <w:lang w:val="uk-UA"/>
        </w:rPr>
      </w:pPr>
      <w:r w:rsidRPr="00C7347D">
        <w:rPr>
          <w:b/>
          <w:sz w:val="28"/>
          <w:szCs w:val="28"/>
          <w:lang w:val="uk-UA"/>
        </w:rPr>
        <w:t>Перші трактори вийшли на поля радгоспу імені Першого Травня</w:t>
      </w:r>
    </w:p>
    <w:p w:rsidR="00C7347D" w:rsidRDefault="00C7347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-501015</wp:posOffset>
            </wp:positionV>
            <wp:extent cx="6057900" cy="3829050"/>
            <wp:effectExtent l="19050" t="0" r="0" b="0"/>
            <wp:wrapTight wrapText="bothSides">
              <wp:wrapPolygon edited="0">
                <wp:start x="-68" y="0"/>
                <wp:lineTo x="-68" y="21493"/>
                <wp:lineTo x="21600" y="21493"/>
                <wp:lineTo x="21600" y="0"/>
                <wp:lineTo x="-68" y="0"/>
              </wp:wrapPolygon>
            </wp:wrapTight>
            <wp:docPr id="4" name="Рисунок 4" descr="..\..\Мои рисунки\Фото для реферата о селе\Новая папка\SWScan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Мои рисунки\Фото для реферата о селе\Новая папка\SWScan000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47D" w:rsidRDefault="00C7347D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  <w:r>
        <w:rPr>
          <w:lang w:val="uk-UA"/>
        </w:rPr>
        <w:t xml:space="preserve">            </w:t>
      </w:r>
    </w:p>
    <w:p w:rsidR="00597552" w:rsidRPr="00C7347D" w:rsidRDefault="00597552">
      <w:pPr>
        <w:rPr>
          <w:b/>
          <w:lang w:val="uk-UA"/>
        </w:rPr>
      </w:pPr>
    </w:p>
    <w:p w:rsidR="00597552" w:rsidRPr="00C7347D" w:rsidRDefault="00C7347D">
      <w:pPr>
        <w:rPr>
          <w:b/>
          <w:sz w:val="28"/>
          <w:szCs w:val="28"/>
          <w:lang w:val="uk-UA"/>
        </w:rPr>
      </w:pPr>
      <w:r w:rsidRPr="00C7347D">
        <w:rPr>
          <w:b/>
          <w:sz w:val="28"/>
          <w:szCs w:val="28"/>
          <w:lang w:val="uk-UA"/>
        </w:rPr>
        <w:t>Свинарська ферма</w:t>
      </w:r>
    </w:p>
    <w:p w:rsidR="00597552" w:rsidRDefault="00C7347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169545</wp:posOffset>
            </wp:positionV>
            <wp:extent cx="3200400" cy="2076450"/>
            <wp:effectExtent l="19050" t="0" r="0" b="0"/>
            <wp:wrapTight wrapText="bothSides">
              <wp:wrapPolygon edited="0">
                <wp:start x="-129" y="0"/>
                <wp:lineTo x="-129" y="21402"/>
                <wp:lineTo x="21600" y="21402"/>
                <wp:lineTo x="21600" y="0"/>
                <wp:lineTo x="-129" y="0"/>
              </wp:wrapPolygon>
            </wp:wrapTight>
            <wp:docPr id="5" name="Рисунок 5" descr="..\..\Мои рисунки\Фото для реферата о селе\Новая папка\SWScan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Мои рисунки\Фото для реферата о селе\Новая папка\SWScan000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Pr="00C7347D" w:rsidRDefault="00597552">
      <w:pPr>
        <w:rPr>
          <w:b/>
          <w:sz w:val="28"/>
          <w:szCs w:val="28"/>
          <w:lang w:val="uk-UA"/>
        </w:rPr>
      </w:pPr>
      <w:r w:rsidRPr="00C7347D">
        <w:rPr>
          <w:b/>
          <w:sz w:val="28"/>
          <w:szCs w:val="28"/>
          <w:lang w:val="uk-UA"/>
        </w:rPr>
        <w:t xml:space="preserve">Будівництво сільськогосподарських приміщень </w:t>
      </w:r>
    </w:p>
    <w:p w:rsidR="00597552" w:rsidRDefault="00C7347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166370</wp:posOffset>
            </wp:positionV>
            <wp:extent cx="3200400" cy="2333625"/>
            <wp:effectExtent l="19050" t="0" r="0" b="0"/>
            <wp:wrapTight wrapText="bothSides">
              <wp:wrapPolygon edited="0">
                <wp:start x="-129" y="0"/>
                <wp:lineTo x="-129" y="21512"/>
                <wp:lineTo x="21600" y="21512"/>
                <wp:lineTo x="21600" y="0"/>
                <wp:lineTo x="-129" y="0"/>
              </wp:wrapPolygon>
            </wp:wrapTight>
            <wp:docPr id="6" name="Рисунок 6" descr="..\..\Мои рисунки\Фото для реферата о селе\Новая папка\SWScan0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Мои рисунки\Фото для реферата о селе\Новая папка\SWScan000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C7347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-158115</wp:posOffset>
            </wp:positionV>
            <wp:extent cx="6210300" cy="3990975"/>
            <wp:effectExtent l="19050" t="0" r="0" b="0"/>
            <wp:wrapTight wrapText="bothSides">
              <wp:wrapPolygon edited="0">
                <wp:start x="-66" y="0"/>
                <wp:lineTo x="-66" y="21548"/>
                <wp:lineTo x="21600" y="21548"/>
                <wp:lineTo x="21600" y="0"/>
                <wp:lineTo x="-66" y="0"/>
              </wp:wrapPolygon>
            </wp:wrapTight>
            <wp:docPr id="7" name="Рисунок 7" descr="..\..\Мои рисунки\Фото для реферата о селе\DSC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Мои рисунки\Фото для реферата о селе\DSC00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597552" w:rsidRDefault="00597552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C7347D" w:rsidRDefault="00C7347D">
      <w:pPr>
        <w:rPr>
          <w:lang w:val="uk-UA"/>
        </w:rPr>
      </w:pPr>
    </w:p>
    <w:p w:rsidR="00597552" w:rsidRPr="00597552" w:rsidRDefault="0059755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1012825</wp:posOffset>
            </wp:positionV>
            <wp:extent cx="5943600" cy="4076700"/>
            <wp:effectExtent l="19050" t="0" r="0" b="0"/>
            <wp:wrapTight wrapText="bothSides">
              <wp:wrapPolygon edited="0">
                <wp:start x="-69" y="0"/>
                <wp:lineTo x="-69" y="21499"/>
                <wp:lineTo x="21600" y="21499"/>
                <wp:lineTo x="21600" y="0"/>
                <wp:lineTo x="-69" y="0"/>
              </wp:wrapPolygon>
            </wp:wrapTight>
            <wp:docPr id="8" name="Рисунок 8" descr="..\..\Мои рисунки\Фото для реферата о селе\DSC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Мои рисунки\Фото для реферата о селе\DSC007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47D">
        <w:rPr>
          <w:b/>
          <w:sz w:val="28"/>
          <w:szCs w:val="28"/>
          <w:lang w:val="uk-UA"/>
        </w:rPr>
        <w:t>Радгосп-комбінат «Вуглегірський»</w:t>
      </w:r>
    </w:p>
    <w:sectPr w:rsidR="00597552" w:rsidRPr="00597552" w:rsidSect="00D8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8"/>
    <w:rsid w:val="000932C5"/>
    <w:rsid w:val="00174F56"/>
    <w:rsid w:val="001D143B"/>
    <w:rsid w:val="00287123"/>
    <w:rsid w:val="002A1B44"/>
    <w:rsid w:val="002E7453"/>
    <w:rsid w:val="00317A25"/>
    <w:rsid w:val="0032112E"/>
    <w:rsid w:val="005610F8"/>
    <w:rsid w:val="00591A74"/>
    <w:rsid w:val="00597552"/>
    <w:rsid w:val="005C4C46"/>
    <w:rsid w:val="008003CB"/>
    <w:rsid w:val="00897E40"/>
    <w:rsid w:val="0092118F"/>
    <w:rsid w:val="00935A46"/>
    <w:rsid w:val="00A32B8E"/>
    <w:rsid w:val="00AA4C88"/>
    <w:rsid w:val="00B5359D"/>
    <w:rsid w:val="00B5663D"/>
    <w:rsid w:val="00C7347D"/>
    <w:rsid w:val="00CC4A24"/>
    <w:rsid w:val="00CF34B8"/>
    <w:rsid w:val="00D413D7"/>
    <w:rsid w:val="00D742B9"/>
    <w:rsid w:val="00D83551"/>
    <w:rsid w:val="00DF3099"/>
    <w:rsid w:val="00EC64C8"/>
    <w:rsid w:val="00ED22E1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78AB7-01CC-4189-A8A3-5E0D3E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Пользователь Windows</cp:lastModifiedBy>
  <cp:revision>2</cp:revision>
  <dcterms:created xsi:type="dcterms:W3CDTF">2018-08-06T20:31:00Z</dcterms:created>
  <dcterms:modified xsi:type="dcterms:W3CDTF">2018-08-06T20:31:00Z</dcterms:modified>
</cp:coreProperties>
</file>